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EDA191" w14:textId="4DE8CC72" w:rsidR="00017596" w:rsidRPr="00EC3E6B" w:rsidRDefault="00017596" w:rsidP="0001759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C3E6B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B906DF" wp14:editId="39496C8F">
                <wp:simplePos x="0" y="0"/>
                <wp:positionH relativeFrom="column">
                  <wp:posOffset>-657860</wp:posOffset>
                </wp:positionH>
                <wp:positionV relativeFrom="paragraph">
                  <wp:posOffset>-1108710</wp:posOffset>
                </wp:positionV>
                <wp:extent cx="6418580" cy="480060"/>
                <wp:effectExtent l="0" t="0" r="127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858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D671BB" w14:textId="77777777" w:rsidR="00017596" w:rsidRPr="00C560A1" w:rsidRDefault="00017596" w:rsidP="00017596">
                            <w:pPr>
                              <w:rPr>
                                <w:color w:val="4829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4B906D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51.8pt;margin-top:-87.3pt;width:505.4pt;height:3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fyQBQIAAO8DAAAOAAAAZHJzL2Uyb0RvYy54bWysU8tu2zAQvBfoPxC817IMJ7UFy0HqwEWB&#10;9AEk/QCKoiSiFJdd0pbcr++SclwjvRXVgdByl8OdmeXmbuwNOyr0GmzJ89mcM2Ul1Nq2Jf/+vH+3&#10;4swHYWthwKqSn5Tnd9u3bzaDK9QCOjC1QkYg1heDK3kXgiuyzMtO9cLPwClLyQawF4FCbLMaxUDo&#10;vckW8/ltNgDWDkEq72n3YUrybcJvGiXD16bxKjBTcuotpBXTWsU1225E0aJwnZbnNsQ/dNELbenS&#10;C9SDCIIdUP8F1WuJ4KEJMwl9Bk2jpUociE0+f8XmqRNOJS4kjncXmfz/g5Vfjt+Q6brka86s6Mmi&#10;ZzUG9gFGto7qDM4XVPTkqCyMtE0uJ6bePYL84ZmFXSdsq+4RYeiUqKm7PJ7Mro5OOD6CVMNnqOka&#10;cQiQgMYG+ygdicEInVw6XZyJrUjavF3mq5sVpSTllisyPlmXieLltEMfPiroWfwpOZLzCV0cH32I&#10;3YjipSRe5sHoeq+NSQG21c4gOwqakn36EoFXZcbGYgvx2IQYdxLNyGziGMZqPMtWQX0iwgjT1NEr&#10;oZ8O8BdnA01cyf3Pg0DFmflkSbR1vlzGEU3B8ub9ggK8zlTXGWElQZU8cDb97sI01geHuu3opskm&#10;C/ckdKOTBtGRqatz3zRVSZrzC4hjex2nqj/vdPsbAAD//wMAUEsDBBQABgAIAAAAIQCXMSYg4AAA&#10;AA0BAAAPAAAAZHJzL2Rvd25yZXYueG1sTI/BTsMwEETvSPyDtUhcUGu3lISEOBUggbi29AM2sZtE&#10;xOsodpv079me4Da7M5p9W2xn14uzHUPnScNqqUBYqr3pqNFw+P5YPIMIEclg78lquNgA2/L2psDc&#10;+Il29ryPjeASCjlqaGMccilD3VqHYekHS+wd/egw8jg20ow4cbnr5VqpRDrsiC+0ONj31tY/+5PT&#10;cPyaHp6yqfqMh3S3Sd6wSyt/0fr+bn59ARHtHP/CcMVndCiZqfInMkH0GhYr9Zhw9qrSDSvOZCpd&#10;g6h4lWUKZFnI/1+UvwAAAP//AwBQSwECLQAUAAYACAAAACEAtoM4kv4AAADhAQAAEwAAAAAAAAAA&#10;AAAAAAAAAAAAW0NvbnRlbnRfVHlwZXNdLnhtbFBLAQItABQABgAIAAAAIQA4/SH/1gAAAJQBAAAL&#10;AAAAAAAAAAAAAAAAAC8BAABfcmVscy8ucmVsc1BLAQItABQABgAIAAAAIQAaTfyQBQIAAO8DAAAO&#10;AAAAAAAAAAAAAAAAAC4CAABkcnMvZTJvRG9jLnhtbFBLAQItABQABgAIAAAAIQCXMSYg4AAAAA0B&#10;AAAPAAAAAAAAAAAAAAAAAF8EAABkcnMvZG93bnJldi54bWxQSwUGAAAAAAQABADzAAAAbAUAAAAA&#10;" stroked="f">
                <v:textbox>
                  <w:txbxContent>
                    <w:p w14:paraId="50D671BB" w14:textId="77777777" w:rsidR="00017596" w:rsidRPr="00C560A1" w:rsidRDefault="00017596" w:rsidP="00017596">
                      <w:pPr>
                        <w:rPr>
                          <w:color w:val="4829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03E4" w:rsidRPr="00EC3E6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Приложение </w:t>
      </w:r>
      <w:r w:rsidR="00EC3E6B" w:rsidRPr="00EC3E6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3.5</w:t>
      </w:r>
    </w:p>
    <w:p w14:paraId="6B5C1FC0" w14:textId="77777777" w:rsidR="00017596" w:rsidRPr="00017596" w:rsidRDefault="00017596" w:rsidP="0001759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3AEE0E" w14:textId="77777777" w:rsidR="00017596" w:rsidRDefault="00017596" w:rsidP="00110B01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Toc402947555"/>
      <w:bookmarkStart w:id="1" w:name="_Toc402950355"/>
      <w:bookmarkStart w:id="2" w:name="_Toc402945293"/>
      <w:r w:rsidRPr="00017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об ответственности контрагента</w:t>
      </w:r>
      <w:bookmarkEnd w:id="0"/>
      <w:bookmarkEnd w:id="1"/>
      <w:bookmarkEnd w:id="2"/>
    </w:p>
    <w:p w14:paraId="17CB58BE" w14:textId="77777777" w:rsidR="00AD6D5A" w:rsidRPr="00017596" w:rsidRDefault="00AD6D5A" w:rsidP="00017596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6F1839B4" w14:textId="77777777" w:rsidR="00017596" w:rsidRPr="00017596" w:rsidRDefault="00017596" w:rsidP="00110B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596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случае причинения вреда 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ружающей среде по вине Контрагента</w:t>
      </w:r>
      <w:r w:rsidRPr="0001759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последний  обязан произвести восстановительные работы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 счет, оплатить Заказчику</w:t>
      </w:r>
      <w:r w:rsidRPr="00017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нанесенный ущерб и компенсировать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штрафы, взысканные с Заказчика</w:t>
      </w:r>
      <w:r w:rsidRPr="00017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контролирующими (надзорными) органами или судом за причиненный ущерб, в том числе штрафы, уплаченные Исполнителем в добровольном (внесудебном) порядке. Если указанные нарушения сложились в результате неправомерных действий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Контрагента</w:t>
      </w:r>
      <w:r w:rsidRPr="00017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все упомянутые штрафы и ущерб относятся на счет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Контрагента</w:t>
      </w:r>
      <w:r w:rsidRPr="000175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3" w:name="_GoBack"/>
      <w:bookmarkEnd w:id="3"/>
    </w:p>
    <w:p w14:paraId="0F6A8F93" w14:textId="77777777" w:rsidR="00017596" w:rsidRPr="00017596" w:rsidRDefault="00017596" w:rsidP="00110B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В случае загрязнения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017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нефтепродуктами (ГСМ), отходами, в том числе бытовыми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017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требовать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Контрагента</w:t>
      </w:r>
      <w:r w:rsidRPr="00017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привлеченных им 3-х лиц по договору уплаты штрафа в размере 50 000 руб.  за каждый случай нарушения.</w:t>
      </w:r>
    </w:p>
    <w:p w14:paraId="0612C483" w14:textId="77777777" w:rsidR="00017596" w:rsidRPr="00017596" w:rsidRDefault="00017596" w:rsidP="00110B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В случае сокрытия сведений и/или не уведомления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Контрагентом</w:t>
      </w:r>
      <w:r w:rsidRPr="00017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017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несчастных случаях, инцидентах, авариях и иных происшествиях при выполнении работ (оказании услуг)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017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требовать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Контрагента</w:t>
      </w:r>
      <w:r w:rsidRPr="00017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уплаты штрафа в размере 100 000 руб. за каждый случай нарушения.</w:t>
      </w:r>
    </w:p>
    <w:p w14:paraId="19097B5B" w14:textId="77777777" w:rsidR="00017596" w:rsidRPr="00017596" w:rsidRDefault="00017596" w:rsidP="00110B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 случае невыполнения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Контрагентом</w:t>
      </w:r>
      <w:r w:rsidRPr="00017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 локальных нормативных актов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017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включенных в договор в качестве обязательного приложения,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017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требовать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Контрагента</w:t>
      </w:r>
      <w:r w:rsidRPr="00017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уплаты штрафа в размере 50 000 руб.  за каждый факт нарушения.</w:t>
      </w:r>
    </w:p>
    <w:p w14:paraId="1BCE1A84" w14:textId="77777777" w:rsidR="00017596" w:rsidRPr="00017596" w:rsidRDefault="00017596" w:rsidP="00110B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 В случае допущения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Контрагентом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(или) привлекаемых им 3-х лиц по договору провоза (проноса, хранения) на территорию производственных объектов любого оружия (огнестрельного, холодного, метательного, пневматического, газового, сигнального), боеприпасов и патронов к ним, основных частей огнестрельного оружия, любых видов взрывчатых веществ, взрывных устройств и предметов, с помощью которых можно совершить террористический акт, а также нахождения с ними на территории месторождений, нефтепромысла, </w:t>
      </w:r>
      <w:r w:rsidR="00AD6D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вправе требовать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Контрагента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уплаты штрафа в размере 100 000 руб. за каждый случай.</w:t>
      </w:r>
    </w:p>
    <w:p w14:paraId="4CDC063B" w14:textId="77777777" w:rsidR="00017596" w:rsidRPr="00017596" w:rsidRDefault="00017596" w:rsidP="00110B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 В случае допущения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Контрагентом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(или) привлекаемых им 3-х лиц по договору провоза (проноса, хранения) любой алкогольной продукции, алкогольных напитков, наркотических средств, психотропных веществ и их прекурсоров на территорию охраняемых объектов </w:t>
      </w:r>
      <w:r w:rsidR="00AD6D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AD6D5A"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вправе требовать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Контрагента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уплаты штрафа в размере 100 000 руб. за каждый случай.</w:t>
      </w:r>
    </w:p>
    <w:p w14:paraId="2FE7DBD4" w14:textId="77777777" w:rsidR="00017596" w:rsidRPr="00017596" w:rsidRDefault="00017596" w:rsidP="00110B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 В случае допущения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Контрагентом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(или) привлекаемых им 3-х лиц по договору распития и употребления людьми любой алкогольной продукции, алкогольных напитков, наркотических средств, психотропных веществ и их прекурсоров на территории охраняемых объектов, в том числе в общежитии, жилых вагонах, столовых и любых производственных помещениях, </w:t>
      </w:r>
      <w:r w:rsidR="00AD6D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вправе требовать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Контрагента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уплаты штрафа в размере 100 000 руб. за каждый случай.</w:t>
      </w:r>
    </w:p>
    <w:p w14:paraId="6CE9180C" w14:textId="77777777" w:rsidR="00017596" w:rsidRPr="00017596" w:rsidRDefault="00017596" w:rsidP="00110B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8. В случае допущения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Контрагентом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(или) привлекаемых им 3-х лиц по договору нахождения на территории месторождения, в том числе в общежитии, жилых вагонах, столовых и любых производственных помещениях, людей в состоянии алкогольного и (или) наркотического опьянения </w:t>
      </w:r>
      <w:r w:rsidR="00AD6D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вправе требовать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Контрагента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уплаты штрафа в размере 100 000 руб. за каждый случай.</w:t>
      </w:r>
    </w:p>
    <w:p w14:paraId="454C81DD" w14:textId="77777777" w:rsidR="00017596" w:rsidRPr="00017596" w:rsidRDefault="00017596" w:rsidP="00110B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9. В случае допущения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Контрагентом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(или) привлекаемых им 3-х лиц по договору отказа водителя от прохождения первичного медицинского освидетельствования </w:t>
      </w:r>
      <w:r w:rsidR="00AD6D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AD6D5A"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вправе требовать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Контрагента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уплаты штрафа в размере 100 000 руб. за каждый случай.</w:t>
      </w:r>
    </w:p>
    <w:p w14:paraId="231EDEB8" w14:textId="77777777" w:rsidR="00017596" w:rsidRPr="00017596" w:rsidRDefault="00017596" w:rsidP="00110B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10. В случае допущения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Контрагентом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(или) привлекаемых им 3-х лиц по договору эксплуатации транспортных средств и (или) самоходных машин на территории месторождений, нефтепромыслов, не состоящих на учете в ГИБДД МВД РФ, органах гостехнадзора и (или) не имеющих государственных номерных знаков, </w:t>
      </w:r>
      <w:r w:rsidR="00AD6D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AD6D5A"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вправе требовать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Контрагента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уплаты штрафа в размере 20 000 руб. за каждый случай.</w:t>
      </w:r>
    </w:p>
    <w:p w14:paraId="7252EDBE" w14:textId="77777777" w:rsidR="00017596" w:rsidRPr="00017596" w:rsidRDefault="00017596" w:rsidP="00110B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11. В случае допущения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Контрагентом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(или) привлекаемых им 3-х лиц по договору отсутствия у водителя документов на право управления транспортным средством </w:t>
      </w:r>
      <w:r w:rsidR="00AD6D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вправе требовать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Контрагента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уплаты штрафа в размере 20 000 руб. за каждый случай.</w:t>
      </w:r>
    </w:p>
    <w:p w14:paraId="72777500" w14:textId="77777777" w:rsidR="00017596" w:rsidRPr="00017596" w:rsidRDefault="00017596" w:rsidP="00110B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12. В случае допущения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Контрагента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(или) привлекаемых им 3-х лиц по договору использования на территории охраняемых объектов без разрешения </w:t>
      </w:r>
      <w:r w:rsidR="00AD6D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кино-, фото- и видеоаппаратуры Заказчик вправе требовать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Контрагента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уплаты штрафа в размере    10 000 руб. за каждый случай.</w:t>
      </w:r>
    </w:p>
    <w:p w14:paraId="6BD07F40" w14:textId="77777777" w:rsidR="00017596" w:rsidRPr="00017596" w:rsidRDefault="00017596" w:rsidP="00110B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13. В случае допущения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Контрагентом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(или) привлекаемых им 3-х лиц по договору кино-, фото-, видеосъемки специального оборудования, технической документации и охраняемых объектов без разрешения </w:t>
      </w:r>
      <w:r w:rsidR="00AD6D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="00AD6D5A"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последний вправе требовать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Контрагента 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уплаты штрафа в размере 30 000 руб. за каждый случай.</w:t>
      </w:r>
    </w:p>
    <w:p w14:paraId="38AEBD00" w14:textId="77777777" w:rsidR="00017596" w:rsidRPr="00017596" w:rsidRDefault="00017596" w:rsidP="00110B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14. В случае допущения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Контрагентом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(или) привлекаемых им 3-х лиц по договору нахождения людей на территории охраняемых объектов после окончания рабочего времени (смены) без разрешения </w:t>
      </w:r>
      <w:r w:rsidR="00AD6D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последний вправе требовать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Контрагента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уплаты штрафа в размере 10 000 руб. за каждый случай.</w:t>
      </w:r>
    </w:p>
    <w:p w14:paraId="2295817E" w14:textId="77777777" w:rsidR="00017596" w:rsidRPr="00017596" w:rsidRDefault="00017596" w:rsidP="00110B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15. В случае допущения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Контрагентом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(или) привлекаемых им 3-х лиц по договору курения в местах, где в соответствии с требованиями промышленной безопасности и производственной санитарии установлен такой запрет, </w:t>
      </w:r>
      <w:r w:rsidR="00AD6D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вправе требовать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Контрагента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уплаты штрафа в размере 50 000 руб. за каждый случай.</w:t>
      </w:r>
    </w:p>
    <w:p w14:paraId="5C95861B" w14:textId="77777777" w:rsidR="00017596" w:rsidRPr="00017596" w:rsidRDefault="00017596" w:rsidP="00110B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16. В случае допущения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Контрагентом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(или) привлекаемых им 3-х лиц по договору загромождения территории строительными, бесхозными и другими материалами и предметами, которые затрудняют движение людей, транспорта и (или) могут вызвать возгорание или скрытую закладку взрывного устройства, </w:t>
      </w:r>
      <w:r w:rsidR="00AD6D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вправе требовать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Контрагента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уплаты штрафа в размере 15 000 руб. за каждый случай.</w:t>
      </w:r>
    </w:p>
    <w:p w14:paraId="6F4690A6" w14:textId="77777777" w:rsidR="00017596" w:rsidRPr="00017596" w:rsidRDefault="00017596" w:rsidP="00110B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17. В случае допущения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Контрагентом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(или) привлекаемых им 3-х лиц по договору нарушения скоростного режима, действующего на территории месторождений, нефтепромысла, иного охраняемого объекта, Заказчик вправе требовать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Контрагента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уплаты штрафа в размере 20 000 руб. за каждый случай.</w:t>
      </w:r>
    </w:p>
    <w:p w14:paraId="01281E27" w14:textId="77777777" w:rsidR="00017596" w:rsidRPr="00017596" w:rsidRDefault="00017596" w:rsidP="00110B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18. Фиксация нарушений условий договора в части соблюдения требований охраны труда, промышленной безопасности, охраны окружающей среды, охраны общественного порядка, соблюдения запретов в отношении оружия, спиртосодержащей продукции, наркотических средств и психотропных препаратов и их прекурсоров, табакокурения, использования кино-, фото- и видеоаппаратуры, соблюдения требований безопасности дорожного движения, а также требований контрольно-пропускного и внутриобъектового режимов может производиться любым способом:</w:t>
      </w:r>
    </w:p>
    <w:p w14:paraId="7B197CBB" w14:textId="77777777" w:rsidR="00017596" w:rsidRPr="00017596" w:rsidRDefault="00017596" w:rsidP="00110B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составлением акта работниками </w:t>
      </w:r>
      <w:r w:rsidR="00AD6D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Контрагента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(или) привлекаемых им 3-х лиц по договору </w:t>
      </w:r>
    </w:p>
    <w:p w14:paraId="1BD3057A" w14:textId="77777777" w:rsidR="00017596" w:rsidRPr="00017596" w:rsidRDefault="00017596" w:rsidP="00110B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составлением акта работниками частных охранных предприятий;</w:t>
      </w:r>
    </w:p>
    <w:p w14:paraId="0985DBC9" w14:textId="77777777" w:rsidR="00017596" w:rsidRPr="00017596" w:rsidRDefault="00017596" w:rsidP="00110B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дачей письменных объяснений работниками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Контрагента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(или) привлекаемых им 3-х лиц по договору;</w:t>
      </w:r>
    </w:p>
    <w:p w14:paraId="6F4D65EA" w14:textId="77777777" w:rsidR="00017596" w:rsidRPr="00017596" w:rsidRDefault="00017596" w:rsidP="00110B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кино-, фото- и видеосъемкой;</w:t>
      </w:r>
    </w:p>
    <w:p w14:paraId="074BAF2F" w14:textId="77777777" w:rsidR="00017596" w:rsidRPr="00017596" w:rsidRDefault="00017596" w:rsidP="00110B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другими способами».</w:t>
      </w:r>
    </w:p>
    <w:p w14:paraId="7D8C4436" w14:textId="77777777" w:rsidR="00017596" w:rsidRPr="00017596" w:rsidRDefault="00017596" w:rsidP="00110B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19.  Фиксация фактов распития и употребления любой алкогольной продукции, алкогольных напитков, наркотических средств, психотропных веществ и их прекурсоров на территории охраняемых объектов, в том числе в общежитии, жилых вагонах, столовых и любых </w:t>
      </w:r>
      <w:proofErr w:type="spellStart"/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производ-ственных</w:t>
      </w:r>
      <w:proofErr w:type="spellEnd"/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помещениях, а равно факты нахождения на территории месторождения, нефтепромысла, в том числе в общежитии, жилых вагонах, столовых и любых производственных помещениях, в состоянии алкогольного и (или) наркотического опьянения может производиться, помимо предусмотренных настоящим договором способов, медицинским осмотром или освидетельствованием при наличии возможности и согласии работника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Контрагента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(или) привлекаемых им 3-х лиц по договору.</w:t>
      </w:r>
    </w:p>
    <w:p w14:paraId="0921B6EB" w14:textId="77777777" w:rsidR="00017596" w:rsidRPr="00017596" w:rsidRDefault="00017596" w:rsidP="00110B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20. В случае выявления фактов передвижения транспортных средств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Контрагента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(или) привлекаемых им 3-х лиц по договору по самовольно созданным несанкционированным 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маршрутам, выходящим за границы утвержденных схем проезда, </w:t>
      </w:r>
      <w:r w:rsidR="00AD6D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вправе требовать уплаты штрафа в размере 100 000 руб. за каждый случай. Кроме того,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обязан возместить </w:t>
      </w:r>
      <w:r w:rsidR="00AD6D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расходы по оплате стоимости рекультивации и убытков сельхозпроизводства.</w:t>
      </w:r>
    </w:p>
    <w:p w14:paraId="6D730D0A" w14:textId="77777777" w:rsidR="00017596" w:rsidRPr="00017596" w:rsidRDefault="00AD6D5A" w:rsidP="00110B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21. </w:t>
      </w:r>
      <w:r w:rsidR="00017596"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искажения либо несвоевременного предоставления </w:t>
      </w:r>
      <w:r w:rsidR="000175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Контрагентом</w:t>
      </w:r>
      <w:r w:rsidR="00017596"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информации, повлекшее возникновение аварийной ситуации при производстве работ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017596"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вправе требовать от </w:t>
      </w:r>
      <w:r w:rsidR="000175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Контрагента</w:t>
      </w:r>
      <w:r w:rsidR="00017596"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уплаты штрафа в размере 100 000 руб. за каждый случай нарушения.</w:t>
      </w:r>
    </w:p>
    <w:p w14:paraId="71C83742" w14:textId="77777777" w:rsidR="00017596" w:rsidRPr="00017596" w:rsidRDefault="00017596" w:rsidP="00110B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22.  В случае остановки производственного процесса добычи нефти на нефтепромысле по вине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Контрагента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включая случаи повреждения линий электропередачи, </w:t>
      </w:r>
      <w:r w:rsidR="00AD6D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вправе требовать от </w:t>
      </w:r>
      <w:r w:rsidR="00AD6D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Контрагента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возмещения убытков в полном объеме, а также уплаты штрафа в размере 1 000 000 руб. независимо от размера убытков.</w:t>
      </w:r>
    </w:p>
    <w:p w14:paraId="28FCDE48" w14:textId="77777777" w:rsidR="00017596" w:rsidRPr="00017596" w:rsidRDefault="00017596" w:rsidP="00110B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Штрафные санкции считаются начисленными с момента надлежащего уведомления Стороной другой Стороны о совершенном нарушении представителем </w:t>
      </w:r>
      <w:r w:rsidR="00AD6D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Контрагента</w:t>
      </w:r>
      <w:r w:rsidR="00AD6D5A" w:rsidRPr="00017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7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 предоставлением подтверждающих вину </w:t>
      </w:r>
      <w:r w:rsidR="00AD6D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Контрагента</w:t>
      </w:r>
      <w:r w:rsidRPr="00017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доказательств с учетом требований к их относимости  и допустимости,  и  предъявления требования об их уплате. </w:t>
      </w:r>
    </w:p>
    <w:p w14:paraId="07E83B03" w14:textId="77777777" w:rsidR="00017596" w:rsidRPr="00017596" w:rsidRDefault="00AD6D5A" w:rsidP="00110B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24. Контрагент</w:t>
      </w:r>
      <w:r w:rsidR="00017596" w:rsidRPr="00017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договору не имеет права передавать свои права и обязат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ельства</w:t>
      </w:r>
      <w:r w:rsidR="00017596" w:rsidRPr="00017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третьим лицам без письменного согласия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="00017596" w:rsidRPr="00017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32CA72C" w14:textId="77777777" w:rsidR="00017596" w:rsidRPr="00017596" w:rsidRDefault="00017596" w:rsidP="00110B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данного пункта </w:t>
      </w:r>
      <w:r w:rsidR="00AD6D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Контрагентом</w:t>
      </w:r>
      <w:r w:rsidRPr="00017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6D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017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требовать от </w:t>
      </w:r>
      <w:r w:rsidR="00AD6D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Контрагента</w:t>
      </w:r>
      <w:r w:rsidR="00AD6D5A"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уплаты штрафа в размере 10 % от размера уступленного требования независимо от того, является ли такая уступка действительной.</w:t>
      </w:r>
    </w:p>
    <w:p w14:paraId="13162EF6" w14:textId="77777777" w:rsidR="00017596" w:rsidRPr="00017596" w:rsidRDefault="00017596" w:rsidP="00110B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59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6343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17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нарушения </w:t>
      </w:r>
      <w:r w:rsidR="00AD6D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Контрагентом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сроков оплаты услуг </w:t>
      </w:r>
      <w:r w:rsidR="00E34B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E34BBB"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вправе требовать от </w:t>
      </w:r>
      <w:r w:rsidR="00E34B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Контрагента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уплаты пени в размере 0,7 %</w:t>
      </w:r>
      <w:r w:rsidRPr="0001759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суммы просроченного к оплате платежа за каждый день просрочки.</w:t>
      </w:r>
    </w:p>
    <w:p w14:paraId="55143D1A" w14:textId="77777777" w:rsidR="00017596" w:rsidRDefault="00017596" w:rsidP="00110B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5634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В случае нарушения срока представления первичных документов </w:t>
      </w:r>
      <w:r w:rsidR="00E34B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вправе требовать от </w:t>
      </w:r>
      <w:r w:rsidR="00AD6D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Контрагента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уплаты штрафа в размере 5 000 руб.  за каждый документ.</w:t>
      </w:r>
    </w:p>
    <w:p w14:paraId="0478EEF5" w14:textId="77777777" w:rsidR="00017596" w:rsidRPr="00017596" w:rsidRDefault="00017596" w:rsidP="00110B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5634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несоблюдения обязательного масочного режима и требований Регламента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Р-</w:t>
      </w:r>
      <w:proofErr w:type="spellStart"/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ЭБ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/06-01 работниками </w:t>
      </w:r>
      <w:r w:rsidR="00E34B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Контрагента</w:t>
      </w:r>
      <w:r w:rsidR="00E34BBB"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D6D5A"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(или) привлекаемых им 3-х лиц по договору</w:t>
      </w:r>
      <w:r w:rsidRPr="00017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Контрагентом, Заказчик вправе требовать от Контрагента уплаты штрафа в размере 10 000 руб. за каждый случай такого нарушения.</w:t>
      </w:r>
    </w:p>
    <w:p w14:paraId="2E73DEAF" w14:textId="77777777" w:rsidR="00AD5A09" w:rsidRDefault="00AD5A09"/>
    <w:p w14:paraId="2E32A376" w14:textId="77777777" w:rsidR="00E34BBB" w:rsidRPr="00E34BBB" w:rsidRDefault="00E34BBB" w:rsidP="00110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trike/>
          <w:vanish/>
          <w:color w:val="FF0000"/>
          <w:sz w:val="24"/>
          <w:szCs w:val="24"/>
          <w:lang w:eastAsia="ru-RU"/>
        </w:rPr>
      </w:pPr>
      <w:r w:rsidRPr="00E34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Антикоррупционные условия</w:t>
      </w:r>
    </w:p>
    <w:p w14:paraId="67B5AF12" w14:textId="77777777" w:rsidR="00E34BBB" w:rsidRPr="00E34BBB" w:rsidRDefault="00E34BBB" w:rsidP="00110B0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</w:pPr>
      <w:r w:rsidRPr="00E34B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400A3123" w14:textId="77777777" w:rsidR="00E34BBB" w:rsidRPr="00E34BBB" w:rsidRDefault="00E34BBB" w:rsidP="00110B0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4B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620BDF42" w14:textId="77777777" w:rsidR="00E34BBB" w:rsidRPr="00E34BBB" w:rsidRDefault="00E34BBB" w:rsidP="00110B0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80D51E" w14:textId="77777777" w:rsidR="00E34BBB" w:rsidRPr="00E34BBB" w:rsidRDefault="00E34BBB" w:rsidP="00110B01">
      <w:pPr>
        <w:numPr>
          <w:ilvl w:val="0"/>
          <w:numId w:val="1"/>
        </w:numPr>
        <w:tabs>
          <w:tab w:val="num" w:pos="284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[Наименование контрагента]</w:t>
      </w:r>
      <w:r w:rsidRPr="00E3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обязуется придерживаться основополагающих принципов антикоррупционной политики АО «Белкамнефть» им. А.А. Волкова.</w:t>
      </w:r>
    </w:p>
    <w:p w14:paraId="757CE08C" w14:textId="77777777" w:rsidR="00E34BBB" w:rsidRPr="00E34BBB" w:rsidRDefault="00E34BBB" w:rsidP="00110B01">
      <w:pPr>
        <w:numPr>
          <w:ilvl w:val="0"/>
          <w:numId w:val="1"/>
        </w:numPr>
        <w:tabs>
          <w:tab w:val="num" w:pos="284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Российской Федерации и международных актов о противодействии коррупции и легализации (отмыванию) доходов, полученных преступным путем.</w:t>
      </w:r>
    </w:p>
    <w:p w14:paraId="52BF566A" w14:textId="77777777" w:rsidR="00E34BBB" w:rsidRPr="00E34BBB" w:rsidRDefault="00E34BBB" w:rsidP="00110B01">
      <w:pPr>
        <w:numPr>
          <w:ilvl w:val="0"/>
          <w:numId w:val="1"/>
        </w:numPr>
        <w:tabs>
          <w:tab w:val="num" w:pos="284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 обязуются воздерживаться от:</w:t>
      </w:r>
    </w:p>
    <w:p w14:paraId="11630E95" w14:textId="77777777" w:rsidR="00E34BBB" w:rsidRPr="00E34BBB" w:rsidRDefault="00E34BBB" w:rsidP="00110B01">
      <w:pPr>
        <w:numPr>
          <w:ilvl w:val="1"/>
          <w:numId w:val="1"/>
        </w:numPr>
        <w:tabs>
          <w:tab w:val="num" w:pos="284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предложения, дачи, обещания, вымогательства, согласия получить и получения взяток;</w:t>
      </w:r>
    </w:p>
    <w:p w14:paraId="20331717" w14:textId="77777777" w:rsidR="00E34BBB" w:rsidRPr="00E34BBB" w:rsidRDefault="00E34BBB" w:rsidP="00110B01">
      <w:pPr>
        <w:numPr>
          <w:ilvl w:val="1"/>
          <w:numId w:val="1"/>
        </w:numPr>
        <w:tabs>
          <w:tab w:val="num" w:pos="284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совершения платежей для упрощения административных, бюрократических и прочих формальностей в любой форме, в том числе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14:paraId="6309803B" w14:textId="77777777" w:rsidR="00E34BBB" w:rsidRPr="00E34BBB" w:rsidRDefault="00E34BBB" w:rsidP="00110B01">
      <w:pPr>
        <w:numPr>
          <w:ilvl w:val="0"/>
          <w:numId w:val="1"/>
        </w:numPr>
        <w:tabs>
          <w:tab w:val="num" w:pos="284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 одной из сторон возникнут разумно обоснованные подозрения о нарушении другой стороной, ее работниками или представителями обязательств, указанных в предыдущих пунктах, то соответствующая сторона:</w:t>
      </w:r>
    </w:p>
    <w:p w14:paraId="7E893E15" w14:textId="77777777" w:rsidR="00E34BBB" w:rsidRPr="00E34BBB" w:rsidRDefault="00E34BBB" w:rsidP="00110B01">
      <w:pPr>
        <w:numPr>
          <w:ilvl w:val="1"/>
          <w:numId w:val="1"/>
        </w:numPr>
        <w:tabs>
          <w:tab w:val="num" w:pos="284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обязана без промедления письменно уведомить об этом другую сторону;</w:t>
      </w:r>
    </w:p>
    <w:p w14:paraId="721FA5FC" w14:textId="77777777" w:rsidR="00E34BBB" w:rsidRPr="00E34BBB" w:rsidRDefault="00E34BBB" w:rsidP="00110B01">
      <w:pPr>
        <w:numPr>
          <w:ilvl w:val="1"/>
          <w:numId w:val="1"/>
        </w:numPr>
        <w:tabs>
          <w:tab w:val="num" w:pos="284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нарушения;</w:t>
      </w:r>
    </w:p>
    <w:p w14:paraId="432FA637" w14:textId="77777777" w:rsidR="00E34BBB" w:rsidRPr="00E34BBB" w:rsidRDefault="00E34BBB" w:rsidP="00110B01">
      <w:pPr>
        <w:numPr>
          <w:ilvl w:val="0"/>
          <w:numId w:val="1"/>
        </w:numPr>
        <w:tabs>
          <w:tab w:val="num" w:pos="284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случае неполучения от другой стороны в течение 10 рабочих дней с даты запроса письменного ответа с объяснениями и информацией (документами), либо в случае подтверждения факта нарушения и неприятия другой стороной срочных мер по его устранению,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14:paraId="16085497" w14:textId="77777777" w:rsidR="00E34BBB" w:rsidRPr="00E34BBB" w:rsidRDefault="00E34BBB" w:rsidP="00110B01">
      <w:pPr>
        <w:numPr>
          <w:ilvl w:val="0"/>
          <w:numId w:val="1"/>
        </w:numPr>
        <w:tabs>
          <w:tab w:val="num" w:pos="284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58A1D8B4" w14:textId="77777777" w:rsidR="00E34BBB" w:rsidRPr="00E34BBB" w:rsidRDefault="00E34BBB" w:rsidP="00110B01">
      <w:pPr>
        <w:numPr>
          <w:ilvl w:val="0"/>
          <w:numId w:val="1"/>
        </w:numPr>
        <w:tabs>
          <w:tab w:val="num" w:pos="284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действиями работника, осуществляемыми в пользу стимулирующей его стороны, понимаются:</w:t>
      </w:r>
    </w:p>
    <w:p w14:paraId="540365E7" w14:textId="77777777" w:rsidR="00E34BBB" w:rsidRPr="00E34BBB" w:rsidRDefault="00E34BBB" w:rsidP="00110B01">
      <w:pPr>
        <w:numPr>
          <w:ilvl w:val="1"/>
          <w:numId w:val="1"/>
        </w:numPr>
        <w:tabs>
          <w:tab w:val="num" w:pos="284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неоправданных преимуществ по сравнению с другими контрагентами;</w:t>
      </w:r>
    </w:p>
    <w:p w14:paraId="21693A11" w14:textId="77777777" w:rsidR="00E34BBB" w:rsidRPr="00E34BBB" w:rsidRDefault="00E34BBB" w:rsidP="00110B01">
      <w:pPr>
        <w:numPr>
          <w:ilvl w:val="1"/>
          <w:numId w:val="1"/>
        </w:numPr>
        <w:tabs>
          <w:tab w:val="num" w:pos="284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каких-либо гарантий;</w:t>
      </w:r>
    </w:p>
    <w:p w14:paraId="5CE56E46" w14:textId="77777777" w:rsidR="00E34BBB" w:rsidRPr="00E34BBB" w:rsidRDefault="00E34BBB" w:rsidP="00110B01">
      <w:pPr>
        <w:numPr>
          <w:ilvl w:val="1"/>
          <w:numId w:val="1"/>
        </w:numPr>
        <w:tabs>
          <w:tab w:val="num" w:pos="284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ускорение существующих процедур;</w:t>
      </w:r>
    </w:p>
    <w:p w14:paraId="68C453EF" w14:textId="77777777" w:rsidR="00E34BBB" w:rsidRPr="00E34BBB" w:rsidRDefault="00E34BBB" w:rsidP="00110B01">
      <w:pPr>
        <w:numPr>
          <w:ilvl w:val="1"/>
          <w:numId w:val="1"/>
        </w:numPr>
        <w:tabs>
          <w:tab w:val="num" w:pos="284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14:paraId="4ED4F63A" w14:textId="77777777" w:rsidR="00E34BBB" w:rsidRPr="00E34BBB" w:rsidRDefault="00E34BBB" w:rsidP="00110B01">
      <w:pPr>
        <w:numPr>
          <w:ilvl w:val="0"/>
          <w:numId w:val="1"/>
        </w:numPr>
        <w:tabs>
          <w:tab w:val="num" w:pos="284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 гарантируют осуществление надлежащего разбирательства по представленным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14:paraId="5AF6F951" w14:textId="77777777" w:rsidR="00E34BBB" w:rsidRPr="00E34BBB" w:rsidRDefault="00E34BBB" w:rsidP="00110B01">
      <w:pPr>
        <w:numPr>
          <w:ilvl w:val="0"/>
          <w:numId w:val="1"/>
        </w:numPr>
        <w:tabs>
          <w:tab w:val="num" w:pos="284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 гарантируют полную конфиденциальность при исполнении антикоррупционных условий,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14:paraId="4FC787FE" w14:textId="77777777" w:rsidR="00E34BBB" w:rsidRDefault="00E34BBB"/>
    <w:sectPr w:rsidR="00E34BBB" w:rsidSect="00110B01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95E5F"/>
    <w:multiLevelType w:val="multilevel"/>
    <w:tmpl w:val="BBF646B6"/>
    <w:lvl w:ilvl="0">
      <w:start w:val="1"/>
      <w:numFmt w:val="decimal"/>
      <w:lvlText w:val="%1."/>
      <w:lvlJc w:val="left"/>
      <w:pPr>
        <w:tabs>
          <w:tab w:val="num" w:pos="425"/>
        </w:tabs>
        <w:ind w:left="0" w:firstLine="0"/>
      </w:pPr>
      <w:rPr>
        <w:rFonts w:hint="default"/>
        <w:b w:val="0"/>
        <w:bCs/>
      </w:rPr>
    </w:lvl>
    <w:lvl w:ilvl="1">
      <w:start w:val="1"/>
      <w:numFmt w:val="russianLower"/>
      <w:lvlText w:val="%2)"/>
      <w:lvlJc w:val="left"/>
      <w:pPr>
        <w:tabs>
          <w:tab w:val="num" w:pos="425"/>
        </w:tabs>
        <w:ind w:left="0" w:firstLine="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979"/>
    <w:rsid w:val="00017596"/>
    <w:rsid w:val="000A4A3A"/>
    <w:rsid w:val="00110B01"/>
    <w:rsid w:val="001B4951"/>
    <w:rsid w:val="002F75B8"/>
    <w:rsid w:val="0056343F"/>
    <w:rsid w:val="005C03E4"/>
    <w:rsid w:val="00927979"/>
    <w:rsid w:val="00AB5634"/>
    <w:rsid w:val="00AD5A09"/>
    <w:rsid w:val="00AD6D5A"/>
    <w:rsid w:val="00E34BBB"/>
    <w:rsid w:val="00E71F50"/>
    <w:rsid w:val="00EC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16C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1936</Words>
  <Characters>11037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Иван Андреевич</dc:creator>
  <cp:lastModifiedBy>Бабушкина Алина Александровна</cp:lastModifiedBy>
  <cp:revision>6</cp:revision>
  <dcterms:created xsi:type="dcterms:W3CDTF">2025-12-17T04:42:00Z</dcterms:created>
  <dcterms:modified xsi:type="dcterms:W3CDTF">2026-01-30T11:13:00Z</dcterms:modified>
</cp:coreProperties>
</file>